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3156">
      <w:pPr>
        <w:spacing w:after="0"/>
        <w:jc w:val="both"/>
        <w:rPr>
          <w:rFonts w:ascii="Times New Roman" w:hAnsi="Times New Roman" w:cs="Times New Roman"/>
          <w:b/>
          <w:bCs/>
          <w:color w:val="000000" w:themeColor="text1"/>
          <w:sz w:val="20"/>
          <w:szCs w:val="20"/>
          <w14:textFill>
            <w14:solidFill>
              <w14:schemeClr w14:val="tx1"/>
            </w14:solidFill>
          </w14:textFill>
        </w:rPr>
      </w:pPr>
    </w:p>
    <w:p w14:paraId="6C58D452">
      <w:pPr>
        <w:spacing w:after="0"/>
        <w:jc w:val="both"/>
        <w:rPr>
          <w:rFonts w:ascii="Times New Roman" w:hAnsi="Times New Roman" w:cs="Times New Roman"/>
          <w:b/>
          <w:bCs/>
          <w:color w:val="000000" w:themeColor="text1"/>
          <w:sz w:val="20"/>
          <w:szCs w:val="20"/>
          <w:lang w:val="kk-KZ"/>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    Астана қаласы әкімдігінің «№</w:t>
      </w:r>
      <w:r>
        <w:rPr>
          <w:rFonts w:ascii="Times New Roman" w:hAnsi="Times New Roman" w:cs="Times New Roman"/>
          <w:b/>
          <w:bCs/>
          <w:color w:val="000000" w:themeColor="text1"/>
          <w:sz w:val="20"/>
          <w:szCs w:val="20"/>
          <w:lang w:val="kk-KZ"/>
          <w14:textFill>
            <w14:solidFill>
              <w14:schemeClr w14:val="tx1"/>
            </w14:solidFill>
          </w14:textFill>
        </w:rPr>
        <w:t xml:space="preserve"> </w:t>
      </w:r>
      <w:r>
        <w:rPr>
          <w:rFonts w:ascii="Times New Roman" w:hAnsi="Times New Roman" w:cs="Times New Roman"/>
          <w:b/>
          <w:bCs/>
          <w:color w:val="000000" w:themeColor="text1"/>
          <w:sz w:val="20"/>
          <w:szCs w:val="20"/>
          <w14:textFill>
            <w14:solidFill>
              <w14:schemeClr w14:val="tx1"/>
            </w14:solidFill>
          </w14:textFill>
        </w:rPr>
        <w:t>93 мектеп-лицей» ШЖҚ МКК-да бос және уақытша бос лауазымдық орын</w:t>
      </w:r>
      <w:r>
        <w:rPr>
          <w:rFonts w:ascii="Times New Roman" w:hAnsi="Times New Roman" w:cs="Times New Roman"/>
          <w:b/>
          <w:bCs/>
          <w:color w:val="000000" w:themeColor="text1"/>
          <w:sz w:val="20"/>
          <w:szCs w:val="20"/>
          <w:lang w:val="kk-KZ"/>
          <w14:textFill>
            <w14:solidFill>
              <w14:schemeClr w14:val="tx1"/>
            </w14:solidFill>
          </w14:textFill>
        </w:rPr>
        <w:t>дар</w:t>
      </w:r>
      <w:r>
        <w:rPr>
          <w:rFonts w:ascii="Times New Roman" w:hAnsi="Times New Roman" w:cs="Times New Roman"/>
          <w:b/>
          <w:bCs/>
          <w:color w:val="000000" w:themeColor="text1"/>
          <w:sz w:val="20"/>
          <w:szCs w:val="20"/>
          <w14:textFill>
            <w14:solidFill>
              <w14:schemeClr w14:val="tx1"/>
            </w14:solidFill>
          </w14:textFill>
        </w:rPr>
        <w:t>ға конкурс жариялайды</w:t>
      </w:r>
      <w:r>
        <w:rPr>
          <w:rFonts w:ascii="Times New Roman" w:hAnsi="Times New Roman" w:cs="Times New Roman"/>
          <w:b/>
          <w:bCs/>
          <w:color w:val="000000" w:themeColor="text1"/>
          <w:sz w:val="20"/>
          <w:szCs w:val="20"/>
          <w:lang w:val="kk-KZ"/>
          <w14:textFill>
            <w14:solidFill>
              <w14:schemeClr w14:val="tx1"/>
            </w14:solidFill>
          </w14:textFill>
        </w:rPr>
        <w:t>.  29.08.2024 ж.</w:t>
      </w:r>
    </w:p>
    <w:p w14:paraId="0FAE9C49">
      <w:pPr>
        <w:spacing w:after="0"/>
        <w:jc w:val="both"/>
        <w:rPr>
          <w:rFonts w:ascii="Times New Roman" w:hAnsi="Times New Roman" w:cs="Times New Roman"/>
          <w:b/>
          <w:bCs/>
          <w:color w:val="000000" w:themeColor="text1"/>
          <w:sz w:val="20"/>
          <w:szCs w:val="20"/>
          <w:lang w:val="kk-KZ"/>
          <w14:textFill>
            <w14:solidFill>
              <w14:schemeClr w14:val="tx1"/>
            </w14:solidFill>
          </w14:textFill>
        </w:rPr>
      </w:pPr>
    </w:p>
    <w:p w14:paraId="42079CB5">
      <w:pPr>
        <w:pStyle w:val="8"/>
        <w:numPr>
          <w:ilvl w:val="0"/>
          <w:numId w:val="1"/>
        </w:numPr>
        <w:spacing w:after="0"/>
        <w:rPr>
          <w:rFonts w:ascii="Times New Roman" w:hAnsi="Times New Roman" w:cs="Times New Roman"/>
          <w:b/>
          <w:color w:val="000000" w:themeColor="text1"/>
          <w:sz w:val="20"/>
          <w:szCs w:val="20"/>
          <w:lang w:val="kk-KZ"/>
          <w14:textFill>
            <w14:solidFill>
              <w14:schemeClr w14:val="tx1"/>
            </w14:solidFill>
          </w14:textFill>
        </w:rPr>
      </w:pPr>
      <w:r>
        <w:rPr>
          <w:rFonts w:ascii="Times New Roman" w:hAnsi="Times New Roman" w:cs="Times New Roman"/>
          <w:b/>
          <w:color w:val="000000" w:themeColor="text1"/>
          <w:sz w:val="20"/>
          <w:szCs w:val="20"/>
          <w:lang w:val="kk-KZ"/>
          <w14:textFill>
            <w14:solidFill>
              <w14:schemeClr w14:val="tx1"/>
            </w14:solidFill>
          </w14:textFill>
        </w:rPr>
        <w:t>География пәні мұғалімі  (уақытша)– 1 бірлік (16 сағат)</w:t>
      </w:r>
    </w:p>
    <w:p w14:paraId="3983F126">
      <w:pPr>
        <w:pStyle w:val="8"/>
        <w:numPr>
          <w:ilvl w:val="0"/>
          <w:numId w:val="1"/>
        </w:numPr>
        <w:spacing w:after="0"/>
        <w:rPr>
          <w:rFonts w:ascii="Times New Roman" w:hAnsi="Times New Roman" w:cs="Times New Roman"/>
          <w:b/>
          <w:color w:val="000000" w:themeColor="text1"/>
          <w:sz w:val="20"/>
          <w:szCs w:val="20"/>
          <w:lang w:val="kk-KZ"/>
          <w14:textFill>
            <w14:solidFill>
              <w14:schemeClr w14:val="tx1"/>
            </w14:solidFill>
          </w14:textFill>
        </w:rPr>
      </w:pPr>
      <w:r>
        <w:rPr>
          <w:rFonts w:ascii="Times New Roman" w:hAnsi="Times New Roman" w:cs="Times New Roman"/>
          <w:b/>
          <w:color w:val="000000" w:themeColor="text1"/>
          <w:sz w:val="20"/>
          <w:szCs w:val="20"/>
          <w:lang w:val="kk-KZ"/>
          <w14:textFill>
            <w14:solidFill>
              <w14:schemeClr w14:val="tx1"/>
            </w14:solidFill>
          </w14:textFill>
        </w:rPr>
        <w:t>Тарих пәні мұгалімі -</w:t>
      </w:r>
      <w:r>
        <w:rPr>
          <w:rFonts w:hint="default" w:ascii="Times New Roman" w:hAnsi="Times New Roman" w:cs="Times New Roman"/>
          <w:b/>
          <w:color w:val="000000" w:themeColor="text1"/>
          <w:sz w:val="20"/>
          <w:szCs w:val="20"/>
          <w:lang w:val="en-US"/>
          <w14:textFill>
            <w14:solidFill>
              <w14:schemeClr w14:val="tx1"/>
            </w14:solidFill>
          </w14:textFill>
        </w:rPr>
        <w:t>2</w:t>
      </w:r>
      <w:bookmarkStart w:id="0" w:name="_GoBack"/>
      <w:bookmarkEnd w:id="0"/>
      <w:r>
        <w:rPr>
          <w:rFonts w:ascii="Times New Roman" w:hAnsi="Times New Roman" w:cs="Times New Roman"/>
          <w:b/>
          <w:color w:val="000000" w:themeColor="text1"/>
          <w:sz w:val="20"/>
          <w:szCs w:val="20"/>
          <w:lang w:val="kk-KZ"/>
          <w14:textFill>
            <w14:solidFill>
              <w14:schemeClr w14:val="tx1"/>
            </w14:solidFill>
          </w14:textFill>
        </w:rPr>
        <w:t xml:space="preserve"> бірлік (16 сағат)</w:t>
      </w:r>
    </w:p>
    <w:p w14:paraId="6D6D979E">
      <w:pPr>
        <w:pStyle w:val="8"/>
        <w:numPr>
          <w:ilvl w:val="0"/>
          <w:numId w:val="1"/>
        </w:numPr>
        <w:spacing w:after="0"/>
        <w:rPr>
          <w:rFonts w:ascii="Times New Roman" w:hAnsi="Times New Roman" w:cs="Times New Roman"/>
          <w:b/>
          <w:color w:val="000000" w:themeColor="text1"/>
          <w:sz w:val="20"/>
          <w:szCs w:val="20"/>
          <w:lang w:val="kk-KZ"/>
          <w14:textFill>
            <w14:solidFill>
              <w14:schemeClr w14:val="tx1"/>
            </w14:solidFill>
          </w14:textFill>
        </w:rPr>
      </w:pPr>
      <w:r>
        <w:rPr>
          <w:rFonts w:ascii="Times New Roman" w:hAnsi="Times New Roman" w:cs="Times New Roman"/>
          <w:b/>
          <w:color w:val="000000" w:themeColor="text1"/>
          <w:sz w:val="20"/>
          <w:szCs w:val="20"/>
          <w:lang w:val="kk-KZ"/>
          <w14:textFill>
            <w14:solidFill>
              <w14:schemeClr w14:val="tx1"/>
            </w14:solidFill>
          </w14:textFill>
        </w:rPr>
        <w:t>Математика пәні мұғалімі (уақытша)– 1 бірлік (16 сағат)</w:t>
      </w:r>
    </w:p>
    <w:p w14:paraId="3A5547D4">
      <w:pPr>
        <w:pStyle w:val="8"/>
        <w:numPr>
          <w:ilvl w:val="0"/>
          <w:numId w:val="1"/>
        </w:numPr>
        <w:spacing w:after="0"/>
        <w:rPr>
          <w:rFonts w:ascii="Times New Roman" w:hAnsi="Times New Roman" w:cs="Times New Roman"/>
          <w:b/>
          <w:color w:val="000000" w:themeColor="text1"/>
          <w:sz w:val="20"/>
          <w:szCs w:val="20"/>
          <w:lang w:val="kk-KZ"/>
          <w14:textFill>
            <w14:solidFill>
              <w14:schemeClr w14:val="tx1"/>
            </w14:solidFill>
          </w14:textFill>
        </w:rPr>
      </w:pPr>
      <w:r>
        <w:rPr>
          <w:rFonts w:hint="default" w:ascii="Times New Roman" w:hAnsi="Times New Roman" w:cs="Times New Roman"/>
          <w:b/>
          <w:color w:val="000000" w:themeColor="text1"/>
          <w:sz w:val="20"/>
          <w:szCs w:val="20"/>
          <w:lang w:val="kk-KZ"/>
          <w14:textFill>
            <w14:solidFill>
              <w14:schemeClr w14:val="tx1"/>
            </w14:solidFill>
          </w14:textFill>
        </w:rPr>
        <w:t>Алғашқы әскери дайындық пәні мұғалімі - 1 даралық жүктеме</w:t>
      </w:r>
    </w:p>
    <w:p w14:paraId="15ECF1C2">
      <w:pPr>
        <w:spacing w:after="0"/>
        <w:rPr>
          <w:rFonts w:ascii="Times New Roman" w:hAnsi="Times New Roman" w:cs="Times New Roman"/>
          <w:b/>
          <w:bCs/>
          <w:color w:val="000000" w:themeColor="text1"/>
          <w:sz w:val="20"/>
          <w:szCs w:val="20"/>
          <w:lang w:val="kk-KZ"/>
          <w14:textFill>
            <w14:solidFill>
              <w14:schemeClr w14:val="tx1"/>
            </w14:solidFill>
          </w14:textFill>
        </w:rPr>
      </w:pPr>
      <w:r>
        <w:rPr>
          <w:rFonts w:ascii="Times New Roman" w:hAnsi="Times New Roman" w:cs="Times New Roman"/>
          <w:b/>
          <w:color w:val="000000" w:themeColor="text1"/>
          <w:sz w:val="20"/>
          <w:szCs w:val="20"/>
          <w:lang w:val="kk-KZ"/>
          <w14:textFill>
            <w14:solidFill>
              <w14:schemeClr w14:val="tx1"/>
            </w14:solidFill>
          </w14:textFill>
        </w:rPr>
        <w:t xml:space="preserve">   </w:t>
      </w:r>
      <w:r>
        <w:rPr>
          <w:rFonts w:ascii="Times New Roman" w:hAnsi="Times New Roman" w:cs="Times New Roman"/>
          <w:color w:val="000000" w:themeColor="text1"/>
          <w:spacing w:val="2"/>
          <w:sz w:val="20"/>
          <w:szCs w:val="20"/>
          <w:lang w:val="kk-KZ"/>
          <w14:textFill>
            <w14:solidFill>
              <w14:schemeClr w14:val="tx1"/>
            </w14:solidFill>
          </w14:textFill>
        </w:rPr>
        <w:t xml:space="preserve">      </w:t>
      </w:r>
      <w:r>
        <w:rPr>
          <w:rFonts w:ascii="Times New Roman" w:hAnsi="Times New Roman" w:cs="Times New Roman"/>
          <w:b/>
          <w:bCs/>
          <w:color w:val="000000" w:themeColor="text1"/>
          <w:spacing w:val="2"/>
          <w:sz w:val="20"/>
          <w:szCs w:val="20"/>
          <w:lang w:val="kk-KZ"/>
          <w14:textFill>
            <w14:solidFill>
              <w14:schemeClr w14:val="tx1"/>
            </w14:solidFill>
          </w14:textFill>
        </w:rPr>
        <w:t>Біліктілігіне қойылатын талаптар:</w:t>
      </w:r>
    </w:p>
    <w:p w14:paraId="4F7E3A16">
      <w:pPr>
        <w:shd w:val="clear" w:color="auto" w:fill="FFFFFF"/>
        <w:spacing w:after="0" w:line="285" w:lineRule="atLeast"/>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8738F5">
      <w:pPr>
        <w:shd w:val="clear" w:color="auto" w:fill="FFFFFF"/>
        <w:spacing w:after="0" w:line="285" w:lineRule="atLeast"/>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36A0D61D">
      <w:pPr>
        <w:shd w:val="clear" w:color="auto" w:fill="FFFFFF"/>
        <w:spacing w:after="0" w:line="285" w:lineRule="atLeast"/>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және (немесе) біліктілігінің жоғары деңгейі болған жағдайда педагог-шебер үшін педагогикалық жұмыс өтілі – 5 жыл.</w:t>
      </w:r>
    </w:p>
    <w:p w14:paraId="233B1BE1">
      <w:pPr>
        <w:pStyle w:val="6"/>
        <w:spacing w:before="0" w:beforeAutospacing="0" w:after="0" w:afterAutospacing="0"/>
        <w:textAlignment w:val="baseline"/>
        <w:rPr>
          <w:b/>
          <w:bCs/>
          <w:color w:val="000000"/>
          <w:spacing w:val="2"/>
          <w:sz w:val="20"/>
          <w:szCs w:val="20"/>
          <w:lang w:val="kk-KZ"/>
        </w:rPr>
      </w:pPr>
      <w:r>
        <w:rPr>
          <w:b/>
          <w:bCs/>
          <w:color w:val="000000"/>
          <w:spacing w:val="2"/>
          <w:sz w:val="20"/>
          <w:szCs w:val="20"/>
          <w:lang w:val="kk-KZ"/>
        </w:rPr>
        <w:t xml:space="preserve">     Лауазымдық міндеттері:</w:t>
      </w:r>
    </w:p>
    <w:p w14:paraId="2DA93F16">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50E5F93F">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197BFF4">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5ABB3DA">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371FA596">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54203AD7">
      <w:pPr>
        <w:pStyle w:val="6"/>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бөлім бойынша жиынтық бағалауды және тоқсан бойынша жиынтық бағалауды өткізу қорытындысы бойынша талдау жүргізеді;</w:t>
      </w:r>
    </w:p>
    <w:p w14:paraId="737E31A7">
      <w:pPr>
        <w:pStyle w:val="6"/>
        <w:spacing w:before="0" w:beforeAutospacing="0" w:after="0" w:afterAutospacing="0"/>
        <w:jc w:val="both"/>
        <w:textAlignment w:val="baseline"/>
        <w:rPr>
          <w:color w:val="000000"/>
          <w:spacing w:val="2"/>
          <w:sz w:val="20"/>
          <w:szCs w:val="20"/>
        </w:rPr>
      </w:pPr>
      <w:r>
        <w:rPr>
          <w:color w:val="000000"/>
          <w:spacing w:val="2"/>
          <w:sz w:val="20"/>
          <w:szCs w:val="20"/>
          <w:lang w:val="kk-KZ"/>
        </w:rPr>
        <w:t xml:space="preserve">      </w:t>
      </w:r>
      <w:r>
        <w:rPr>
          <w:color w:val="000000"/>
          <w:spacing w:val="2"/>
          <w:sz w:val="20"/>
          <w:szCs w:val="20"/>
        </w:rPr>
        <w:t>журналдарды (қағаз немесе электрондық)толтырады;</w:t>
      </w:r>
    </w:p>
    <w:p w14:paraId="4B43D4EB">
      <w:pPr>
        <w:pStyle w:val="6"/>
        <w:spacing w:before="0" w:beforeAutospacing="0" w:after="0" w:afterAutospacing="0"/>
        <w:jc w:val="both"/>
        <w:textAlignment w:val="baseline"/>
        <w:rPr>
          <w:color w:val="000000"/>
          <w:spacing w:val="2"/>
          <w:sz w:val="20"/>
          <w:szCs w:val="20"/>
        </w:rPr>
      </w:pPr>
      <w:r>
        <w:rPr>
          <w:color w:val="000000"/>
          <w:spacing w:val="2"/>
          <w:sz w:val="20"/>
          <w:szCs w:val="20"/>
        </w:rPr>
        <w:t>      оқу үрдісінде заманауи ақпараттық-коммуникациялық технологияларды қолданады;</w:t>
      </w:r>
    </w:p>
    <w:p w14:paraId="044C21F4">
      <w:pPr>
        <w:pStyle w:val="6"/>
        <w:spacing w:before="0" w:beforeAutospacing="0" w:after="0" w:afterAutospacing="0"/>
        <w:jc w:val="both"/>
        <w:textAlignment w:val="baseline"/>
        <w:rPr>
          <w:color w:val="000000"/>
          <w:spacing w:val="2"/>
          <w:sz w:val="20"/>
          <w:szCs w:val="20"/>
        </w:rPr>
      </w:pPr>
      <w:r>
        <w:rPr>
          <w:color w:val="000000"/>
          <w:spacing w:val="2"/>
          <w:sz w:val="20"/>
          <w:szCs w:val="20"/>
        </w:rPr>
        <w:t>      оқу процесінде қарапайым бағдарламалық қамтамасыз етуді және ақпараттық-коммуникациялық технологиялардың қосымшаларын пайдаланады;</w:t>
      </w:r>
    </w:p>
    <w:p w14:paraId="77BF344D">
      <w:pPr>
        <w:pStyle w:val="6"/>
        <w:spacing w:before="0" w:beforeAutospacing="0" w:after="0" w:afterAutospacing="0"/>
        <w:jc w:val="both"/>
        <w:textAlignment w:val="baseline"/>
        <w:rPr>
          <w:color w:val="000000"/>
          <w:spacing w:val="2"/>
          <w:sz w:val="20"/>
          <w:szCs w:val="20"/>
        </w:rPr>
      </w:pPr>
      <w:r>
        <w:rPr>
          <w:color w:val="000000"/>
          <w:spacing w:val="2"/>
          <w:sz w:val="20"/>
          <w:szCs w:val="20"/>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7D4663AE">
      <w:pPr>
        <w:pStyle w:val="6"/>
        <w:spacing w:before="0" w:beforeAutospacing="0" w:after="0" w:afterAutospacing="0"/>
        <w:jc w:val="both"/>
        <w:textAlignment w:val="baseline"/>
        <w:rPr>
          <w:color w:val="000000"/>
          <w:spacing w:val="2"/>
          <w:sz w:val="20"/>
          <w:szCs w:val="20"/>
        </w:rPr>
      </w:pPr>
      <w:r>
        <w:rPr>
          <w:color w:val="000000"/>
          <w:spacing w:val="2"/>
          <w:sz w:val="20"/>
          <w:szCs w:val="20"/>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06B1834">
      <w:pPr>
        <w:pStyle w:val="6"/>
        <w:spacing w:before="0" w:beforeAutospacing="0" w:after="0" w:afterAutospacing="0"/>
        <w:jc w:val="both"/>
        <w:textAlignment w:val="baseline"/>
        <w:rPr>
          <w:color w:val="000000"/>
          <w:spacing w:val="2"/>
          <w:sz w:val="20"/>
          <w:szCs w:val="20"/>
        </w:rPr>
      </w:pPr>
      <w:r>
        <w:rPr>
          <w:color w:val="000000"/>
          <w:spacing w:val="2"/>
          <w:sz w:val="20"/>
          <w:szCs w:val="20"/>
        </w:rPr>
        <w:t>      білім алушылардың, тәрбиеленушілердің жеке қабілеттерін, қызығушылықтарын және бейімділіктерін зерделейді;</w:t>
      </w:r>
    </w:p>
    <w:p w14:paraId="778C3E75">
      <w:pPr>
        <w:pStyle w:val="6"/>
        <w:spacing w:before="0" w:beforeAutospacing="0" w:after="0" w:afterAutospacing="0"/>
        <w:jc w:val="both"/>
        <w:textAlignment w:val="baseline"/>
        <w:rPr>
          <w:color w:val="000000"/>
          <w:spacing w:val="2"/>
          <w:sz w:val="20"/>
          <w:szCs w:val="20"/>
        </w:rPr>
      </w:pPr>
      <w:r>
        <w:rPr>
          <w:color w:val="000000"/>
          <w:spacing w:val="2"/>
          <w:sz w:val="20"/>
          <w:szCs w:val="20"/>
        </w:rPr>
        <w:t>      инклюзивті білім беру үшін жағдай жасайды;</w:t>
      </w:r>
    </w:p>
    <w:p w14:paraId="5A44F7DA">
      <w:pPr>
        <w:pStyle w:val="6"/>
        <w:spacing w:before="0" w:beforeAutospacing="0" w:after="0" w:afterAutospacing="0"/>
        <w:jc w:val="both"/>
        <w:textAlignment w:val="baseline"/>
        <w:rPr>
          <w:color w:val="000000"/>
          <w:spacing w:val="2"/>
          <w:sz w:val="20"/>
          <w:szCs w:val="20"/>
        </w:rPr>
      </w:pPr>
      <w:r>
        <w:rPr>
          <w:color w:val="000000"/>
          <w:spacing w:val="2"/>
          <w:sz w:val="20"/>
          <w:szCs w:val="20"/>
        </w:rPr>
        <w:t>      ерекше білім беру қажеттіліктері бар білім алушының жеке қажеттіліктерін ескере отырып, оқу бағдарламаларын бейімдейді;</w:t>
      </w:r>
    </w:p>
    <w:p w14:paraId="22E54F06">
      <w:pPr>
        <w:pStyle w:val="6"/>
        <w:spacing w:before="0" w:beforeAutospacing="0" w:after="0" w:afterAutospacing="0"/>
        <w:jc w:val="both"/>
        <w:textAlignment w:val="baseline"/>
        <w:rPr>
          <w:color w:val="000000"/>
          <w:spacing w:val="2"/>
          <w:sz w:val="20"/>
          <w:szCs w:val="20"/>
        </w:rPr>
      </w:pPr>
      <w:r>
        <w:rPr>
          <w:color w:val="000000"/>
          <w:spacing w:val="2"/>
          <w:sz w:val="20"/>
          <w:szCs w:val="20"/>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52155113">
      <w:pPr>
        <w:pStyle w:val="6"/>
        <w:spacing w:before="0" w:beforeAutospacing="0" w:after="0" w:afterAutospacing="0"/>
        <w:jc w:val="both"/>
        <w:textAlignment w:val="baseline"/>
        <w:rPr>
          <w:color w:val="000000"/>
          <w:spacing w:val="2"/>
          <w:sz w:val="20"/>
          <w:szCs w:val="20"/>
        </w:rPr>
      </w:pPr>
      <w:r>
        <w:rPr>
          <w:color w:val="000000"/>
          <w:spacing w:val="2"/>
          <w:sz w:val="20"/>
          <w:szCs w:val="20"/>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6D43313">
      <w:pPr>
        <w:pStyle w:val="6"/>
        <w:spacing w:before="0" w:beforeAutospacing="0" w:after="0" w:afterAutospacing="0"/>
        <w:jc w:val="both"/>
        <w:textAlignment w:val="baseline"/>
        <w:rPr>
          <w:color w:val="000000"/>
          <w:spacing w:val="2"/>
          <w:sz w:val="20"/>
          <w:szCs w:val="20"/>
        </w:rPr>
      </w:pPr>
      <w:r>
        <w:rPr>
          <w:color w:val="000000"/>
          <w:spacing w:val="2"/>
          <w:sz w:val="20"/>
          <w:szCs w:val="20"/>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65B82C54">
      <w:pPr>
        <w:pStyle w:val="6"/>
        <w:spacing w:before="0" w:beforeAutospacing="0" w:after="0" w:afterAutospacing="0"/>
        <w:jc w:val="both"/>
        <w:textAlignment w:val="baseline"/>
        <w:rPr>
          <w:color w:val="000000"/>
          <w:spacing w:val="2"/>
          <w:sz w:val="20"/>
          <w:szCs w:val="20"/>
        </w:rPr>
      </w:pPr>
      <w:r>
        <w:rPr>
          <w:color w:val="000000"/>
          <w:spacing w:val="2"/>
          <w:sz w:val="20"/>
          <w:szCs w:val="20"/>
        </w:rPr>
        <w:t>      ата-аналарға арналған педагогикалық консилиумдарға қатысады;</w:t>
      </w:r>
    </w:p>
    <w:p w14:paraId="658976D8">
      <w:pPr>
        <w:pStyle w:val="6"/>
        <w:spacing w:before="0" w:beforeAutospacing="0" w:after="0" w:afterAutospacing="0"/>
        <w:jc w:val="both"/>
        <w:textAlignment w:val="baseline"/>
        <w:rPr>
          <w:color w:val="000000"/>
          <w:spacing w:val="2"/>
          <w:sz w:val="20"/>
          <w:szCs w:val="20"/>
        </w:rPr>
      </w:pPr>
      <w:r>
        <w:rPr>
          <w:color w:val="000000"/>
          <w:spacing w:val="2"/>
          <w:sz w:val="20"/>
          <w:szCs w:val="20"/>
        </w:rPr>
        <w:t>      ата-аналарға кеңес береді;</w:t>
      </w:r>
    </w:p>
    <w:p w14:paraId="65A11E9F">
      <w:pPr>
        <w:pStyle w:val="6"/>
        <w:spacing w:before="0" w:beforeAutospacing="0" w:after="0" w:afterAutospacing="0"/>
        <w:jc w:val="both"/>
        <w:textAlignment w:val="baseline"/>
        <w:rPr>
          <w:color w:val="000000"/>
          <w:spacing w:val="2"/>
          <w:sz w:val="20"/>
          <w:szCs w:val="20"/>
        </w:rPr>
      </w:pPr>
      <w:r>
        <w:rPr>
          <w:color w:val="000000"/>
          <w:spacing w:val="2"/>
          <w:sz w:val="20"/>
          <w:szCs w:val="20"/>
        </w:rPr>
        <w:t>      кәсіби құзыреттілікті арттырады;</w:t>
      </w:r>
    </w:p>
    <w:p w14:paraId="7120B803">
      <w:pPr>
        <w:pStyle w:val="6"/>
        <w:spacing w:before="0" w:beforeAutospacing="0" w:after="0" w:afterAutospacing="0"/>
        <w:jc w:val="both"/>
        <w:textAlignment w:val="baseline"/>
        <w:rPr>
          <w:color w:val="000000"/>
          <w:spacing w:val="2"/>
          <w:sz w:val="20"/>
          <w:szCs w:val="20"/>
        </w:rPr>
      </w:pPr>
      <w:r>
        <w:rPr>
          <w:color w:val="000000"/>
          <w:spacing w:val="2"/>
          <w:sz w:val="20"/>
          <w:szCs w:val="20"/>
        </w:rPr>
        <w:t>      еңбек қауіпсіздігі және еңбекті қорғау, өртке қарсы қорғау қағидаларын сақтайды;</w:t>
      </w:r>
    </w:p>
    <w:p w14:paraId="0F404DC5">
      <w:pPr>
        <w:pStyle w:val="6"/>
        <w:spacing w:before="0" w:beforeAutospacing="0" w:after="0" w:afterAutospacing="0"/>
        <w:jc w:val="both"/>
        <w:textAlignment w:val="baseline"/>
        <w:rPr>
          <w:color w:val="000000"/>
          <w:spacing w:val="2"/>
          <w:sz w:val="20"/>
          <w:szCs w:val="20"/>
        </w:rPr>
      </w:pPr>
      <w:r>
        <w:rPr>
          <w:color w:val="000000"/>
          <w:spacing w:val="2"/>
          <w:sz w:val="20"/>
          <w:szCs w:val="20"/>
        </w:rPr>
        <w:t>      білім беру процесі кезеңінде білім алушылардың өмірі мен денсаулығын қорғауды қамтамасыз етеді;</w:t>
      </w:r>
    </w:p>
    <w:p w14:paraId="30F429A7">
      <w:pPr>
        <w:pStyle w:val="6"/>
        <w:spacing w:before="0" w:beforeAutospacing="0" w:after="0" w:afterAutospacing="0"/>
        <w:jc w:val="both"/>
        <w:textAlignment w:val="baseline"/>
        <w:rPr>
          <w:color w:val="000000"/>
          <w:spacing w:val="2"/>
          <w:sz w:val="20"/>
          <w:szCs w:val="20"/>
        </w:rPr>
      </w:pPr>
      <w:r>
        <w:rPr>
          <w:color w:val="000000"/>
          <w:spacing w:val="2"/>
          <w:sz w:val="20"/>
          <w:szCs w:val="20"/>
        </w:rPr>
        <w:t>      ата-аналармен немесе олардың орнындағы адамдармен ынтымақтастықты жүзеге асырады;</w:t>
      </w:r>
    </w:p>
    <w:p w14:paraId="21EEB028">
      <w:pPr>
        <w:pStyle w:val="6"/>
        <w:spacing w:before="0" w:beforeAutospacing="0" w:after="0" w:afterAutospacing="0"/>
        <w:jc w:val="both"/>
        <w:textAlignment w:val="baseline"/>
        <w:rPr>
          <w:color w:val="000000"/>
          <w:spacing w:val="2"/>
          <w:sz w:val="20"/>
          <w:szCs w:val="20"/>
        </w:rPr>
      </w:pPr>
      <w:r>
        <w:rPr>
          <w:color w:val="000000"/>
          <w:spacing w:val="2"/>
          <w:sz w:val="20"/>
          <w:szCs w:val="20"/>
        </w:rPr>
        <w:t>      тізбесін білім беру саласындағы уәкілетті орган бекіткен құжаттарды толтырады;</w:t>
      </w:r>
    </w:p>
    <w:p w14:paraId="5CE8A2C1">
      <w:pPr>
        <w:pStyle w:val="6"/>
        <w:spacing w:before="0" w:beforeAutospacing="0" w:after="0" w:afterAutospacing="0"/>
        <w:jc w:val="both"/>
        <w:textAlignment w:val="baseline"/>
        <w:rPr>
          <w:color w:val="000000"/>
          <w:spacing w:val="2"/>
          <w:sz w:val="20"/>
          <w:szCs w:val="20"/>
        </w:rPr>
      </w:pPr>
      <w:r>
        <w:rPr>
          <w:color w:val="000000"/>
          <w:spacing w:val="2"/>
          <w:sz w:val="20"/>
          <w:szCs w:val="20"/>
        </w:rPr>
        <w:t>      білім алушылар мен тәрбиеленушілер арасында сыбайлас жемқорлыққа қарсы мәдениетті, Академиялық адалдық қағидаттарын бойына сіңіреді.</w:t>
      </w:r>
    </w:p>
    <w:p w14:paraId="5FA1D97A">
      <w:pPr>
        <w:pStyle w:val="6"/>
        <w:shd w:val="clear" w:color="auto" w:fill="FFFFFF"/>
        <w:spacing w:before="0" w:beforeAutospacing="0" w:after="0" w:afterAutospacing="0" w:line="285" w:lineRule="atLeast"/>
        <w:textAlignment w:val="baseline"/>
        <w:rPr>
          <w:b/>
          <w:color w:val="000000"/>
          <w:spacing w:val="2"/>
          <w:sz w:val="20"/>
          <w:szCs w:val="20"/>
          <w:lang w:val="kk-KZ"/>
        </w:rPr>
      </w:pPr>
      <w:r>
        <w:rPr>
          <w:color w:val="000000"/>
          <w:spacing w:val="2"/>
          <w:sz w:val="20"/>
          <w:szCs w:val="20"/>
          <w:lang w:val="kk-KZ"/>
        </w:rPr>
        <w:t xml:space="preserve">        </w:t>
      </w:r>
      <w:r>
        <w:rPr>
          <w:b/>
          <w:color w:val="000000"/>
          <w:spacing w:val="2"/>
          <w:sz w:val="20"/>
          <w:szCs w:val="20"/>
          <w:lang w:val="kk-KZ"/>
        </w:rPr>
        <w:t>Білуге міндетті:</w:t>
      </w:r>
    </w:p>
    <w:p w14:paraId="7F8229BF">
      <w:pPr>
        <w:pStyle w:val="6"/>
        <w:shd w:val="clear" w:color="auto" w:fill="FFFFFF"/>
        <w:spacing w:before="0" w:beforeAutospacing="0" w:after="0" w:afterAutospacing="0" w:line="285" w:lineRule="atLeast"/>
        <w:jc w:val="both"/>
        <w:textAlignment w:val="baseline"/>
        <w:rPr>
          <w:color w:val="000000" w:themeColor="text1"/>
          <w:spacing w:val="2"/>
          <w:sz w:val="20"/>
          <w:szCs w:val="20"/>
          <w:lang w:val="kk-KZ"/>
          <w14:textFill>
            <w14:solidFill>
              <w14:schemeClr w14:val="tx1"/>
            </w14:solidFill>
          </w14:textFill>
        </w:rPr>
      </w:pPr>
      <w:r>
        <w:rPr>
          <w:color w:val="000000" w:themeColor="text1"/>
          <w:spacing w:val="2"/>
          <w:sz w:val="20"/>
          <w:szCs w:val="20"/>
          <w:lang w:val="kk-KZ"/>
          <w14:textFill>
            <w14:solidFill>
              <w14:schemeClr w14:val="tx1"/>
            </w14:solidFill>
          </w14:textFill>
        </w:rPr>
        <w:t xml:space="preserve">          Қазақстан Республикасының </w:t>
      </w:r>
      <w:r>
        <w:fldChar w:fldCharType="begin"/>
      </w:r>
      <w:r>
        <w:instrText xml:space="preserve"> HYPERLINK "https://adilet.zan.kz/kaz/docs/K950001000_" \l "z1" </w:instrText>
      </w:r>
      <w:r>
        <w:fldChar w:fldCharType="separate"/>
      </w:r>
      <w:r>
        <w:rPr>
          <w:rStyle w:val="5"/>
          <w:color w:val="000000" w:themeColor="text1"/>
          <w:spacing w:val="2"/>
          <w:sz w:val="20"/>
          <w:szCs w:val="20"/>
          <w:u w:val="none"/>
          <w:lang w:val="kk-KZ"/>
          <w14:textFill>
            <w14:solidFill>
              <w14:schemeClr w14:val="tx1"/>
            </w14:solidFill>
          </w14:textFill>
        </w:rPr>
        <w:t>Конституциясы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Қазақстан Республикасының "</w:t>
      </w:r>
      <w:r>
        <w:fldChar w:fldCharType="begin"/>
      </w:r>
      <w:r>
        <w:instrText xml:space="preserve"> HYPERLINK "https://adilet.zan.kz/kaz/docs/Z070000319_" \l "z1" </w:instrText>
      </w:r>
      <w:r>
        <w:fldChar w:fldCharType="separate"/>
      </w:r>
      <w:r>
        <w:rPr>
          <w:rStyle w:val="5"/>
          <w:color w:val="000000" w:themeColor="text1"/>
          <w:spacing w:val="2"/>
          <w:sz w:val="20"/>
          <w:szCs w:val="20"/>
          <w:u w:val="none"/>
          <w:lang w:val="kk-KZ"/>
          <w14:textFill>
            <w14:solidFill>
              <w14:schemeClr w14:val="tx1"/>
            </w14:solidFill>
          </w14:textFill>
        </w:rPr>
        <w:t>Білім туралы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w:t>
      </w:r>
      <w:r>
        <w:fldChar w:fldCharType="begin"/>
      </w:r>
      <w:r>
        <w:instrText xml:space="preserve"> HYPERLINK "https://adilet.zan.kz/kaz/docs/Z1900000293" \l "z22" </w:instrText>
      </w:r>
      <w:r>
        <w:fldChar w:fldCharType="separate"/>
      </w:r>
      <w:r>
        <w:rPr>
          <w:rStyle w:val="5"/>
          <w:color w:val="000000" w:themeColor="text1"/>
          <w:spacing w:val="2"/>
          <w:sz w:val="20"/>
          <w:szCs w:val="20"/>
          <w:u w:val="none"/>
          <w:lang w:val="kk-KZ"/>
          <w14:textFill>
            <w14:solidFill>
              <w14:schemeClr w14:val="tx1"/>
            </w14:solidFill>
          </w14:textFill>
        </w:rPr>
        <w:t>Педагог мәртебесі туралы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w:t>
      </w:r>
      <w:r>
        <w:fldChar w:fldCharType="begin"/>
      </w:r>
      <w:r>
        <w:instrText xml:space="preserve"> HYPERLINK "https://adilet.zan.kz/kaz/docs/Z1500000410" \l "z1" </w:instrText>
      </w:r>
      <w:r>
        <w:fldChar w:fldCharType="separate"/>
      </w:r>
      <w:r>
        <w:rPr>
          <w:rStyle w:val="5"/>
          <w:color w:val="000000" w:themeColor="text1"/>
          <w:spacing w:val="2"/>
          <w:sz w:val="20"/>
          <w:szCs w:val="20"/>
          <w:u w:val="none"/>
          <w:lang w:val="kk-KZ"/>
          <w14:textFill>
            <w14:solidFill>
              <w14:schemeClr w14:val="tx1"/>
            </w14:solidFill>
          </w14:textFill>
        </w:rPr>
        <w:t>Сыбайлас жемқорлыққа қарсы іс-қимыл туралы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w:t>
      </w:r>
      <w:r>
        <w:fldChar w:fldCharType="begin"/>
      </w:r>
      <w:r>
        <w:instrText xml:space="preserve"> HYPERLINK "https://adilet.zan.kz/kaz/docs/Z970000151_" \l "z2" </w:instrText>
      </w:r>
      <w:r>
        <w:fldChar w:fldCharType="separate"/>
      </w:r>
      <w:r>
        <w:rPr>
          <w:rStyle w:val="5"/>
          <w:color w:val="000000" w:themeColor="text1"/>
          <w:spacing w:val="2"/>
          <w:sz w:val="20"/>
          <w:szCs w:val="20"/>
          <w:u w:val="none"/>
          <w:lang w:val="kk-KZ"/>
          <w14:textFill>
            <w14:solidFill>
              <w14:schemeClr w14:val="tx1"/>
            </w14:solidFill>
          </w14:textFill>
        </w:rPr>
        <w:t>Қазақстан Республикасындағы тіл туралы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w:t>
      </w:r>
      <w:r>
        <w:fldChar w:fldCharType="begin"/>
      </w:r>
      <w:r>
        <w:instrText xml:space="preserve"> HYPERLINK "https://adilet.zan.kz/kaz/docs/Z020000343_" \l "z1" </w:instrText>
      </w:r>
      <w:r>
        <w:fldChar w:fldCharType="separate"/>
      </w:r>
      <w:r>
        <w:rPr>
          <w:rStyle w:val="5"/>
          <w:color w:val="000000" w:themeColor="text1"/>
          <w:spacing w:val="2"/>
          <w:sz w:val="20"/>
          <w:szCs w:val="20"/>
          <w:u w:val="none"/>
          <w:lang w:val="kk-KZ"/>
          <w14:textFill>
            <w14:solidFill>
              <w14:schemeClr w14:val="tx1"/>
            </w14:solidFill>
          </w14:textFill>
        </w:rPr>
        <w:t>Кемтар балаларды әлеуметтік медициналық-педагогикалық және түзеу арқылы қолдау туралы</w:t>
      </w:r>
      <w:r>
        <w:rPr>
          <w:rStyle w:val="5"/>
          <w:color w:val="000000" w:themeColor="text1"/>
          <w:spacing w:val="2"/>
          <w:sz w:val="20"/>
          <w:szCs w:val="20"/>
          <w:u w:val="none"/>
          <w:lang w:val="kk-KZ"/>
          <w14:textFill>
            <w14:solidFill>
              <w14:schemeClr w14:val="tx1"/>
            </w14:solidFill>
          </w14:textFill>
        </w:rPr>
        <w:fldChar w:fldCharType="end"/>
      </w:r>
      <w:r>
        <w:rPr>
          <w:color w:val="000000" w:themeColor="text1"/>
          <w:spacing w:val="2"/>
          <w:sz w:val="20"/>
          <w:szCs w:val="20"/>
          <w:lang w:val="kk-KZ"/>
          <w14:textFill>
            <w14:solidFill>
              <w14:schemeClr w14:val="tx1"/>
            </w14:solidFill>
          </w14:textFill>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3CD41774">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xml:space="preserve">         оқу пәнінің мазмұны, оқу-тәрбие процесі, оқыту және бағалау әдістемесі;</w:t>
      </w:r>
    </w:p>
    <w:p w14:paraId="2F948AD8">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педагогика мен психология;</w:t>
      </w:r>
    </w:p>
    <w:p w14:paraId="709F41CE">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пәнді оқыту әдістемесі, тәрбие жұмысы, оқыту құралдары және олардың дидактикалық мүмкіндіктері;</w:t>
      </w:r>
    </w:p>
    <w:p w14:paraId="28AC64AA">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педагогикалық этиканың нормалары;</w:t>
      </w:r>
    </w:p>
    <w:p w14:paraId="789E85BA">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медиация техникасы және қақтығыстарды шешу мүмкіндігі;</w:t>
      </w:r>
    </w:p>
    <w:p w14:paraId="747D24B5">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оқу кабинеттері мен қосалқы үй-жайларды жабдықтауға қойылатын талаптар;</w:t>
      </w:r>
    </w:p>
    <w:p w14:paraId="7FF62292">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құқық негіздері және еңбекті, экономиканы ғылыми ұйымдастыру;</w:t>
      </w:r>
    </w:p>
    <w:p w14:paraId="670B2B56">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51FB31BB">
      <w:pPr>
        <w:pStyle w:val="6"/>
        <w:spacing w:before="0" w:beforeAutospacing="0" w:after="0" w:afterAutospacing="0"/>
        <w:textAlignment w:val="baseline"/>
        <w:rPr>
          <w:color w:val="000000"/>
          <w:spacing w:val="2"/>
          <w:sz w:val="20"/>
          <w:szCs w:val="20"/>
          <w:lang w:val="kk-KZ"/>
        </w:rPr>
      </w:pPr>
      <w:r>
        <w:rPr>
          <w:color w:val="000000"/>
          <w:spacing w:val="2"/>
          <w:sz w:val="20"/>
          <w:szCs w:val="20"/>
          <w:lang w:val="kk-KZ"/>
        </w:rPr>
        <w:t xml:space="preserve">    </w:t>
      </w:r>
      <w:r>
        <w:rPr>
          <w:b/>
          <w:bCs/>
          <w:color w:val="000000"/>
          <w:spacing w:val="2"/>
          <w:sz w:val="20"/>
          <w:szCs w:val="20"/>
          <w:lang w:val="kk-KZ"/>
        </w:rPr>
        <w:t xml:space="preserve">   5)</w:t>
      </w:r>
      <w:r>
        <w:rPr>
          <w:color w:val="000000"/>
          <w:spacing w:val="2"/>
          <w:sz w:val="20"/>
          <w:szCs w:val="20"/>
          <w:lang w:val="kk-KZ"/>
        </w:rPr>
        <w:t xml:space="preserve">   </w:t>
      </w:r>
      <w:r>
        <w:rPr>
          <w:b/>
          <w:sz w:val="20"/>
          <w:szCs w:val="20"/>
          <w:lang w:val="kk-KZ"/>
        </w:rPr>
        <w:t>Директордың бейіндік оқыту жөніндегі орынбасары</w:t>
      </w:r>
    </w:p>
    <w:p w14:paraId="2CAFB863">
      <w:pPr>
        <w:pStyle w:val="6"/>
        <w:shd w:val="clear" w:color="auto" w:fill="FFFFFF"/>
        <w:spacing w:before="0" w:beforeAutospacing="0" w:after="0" w:afterAutospacing="0" w:line="285" w:lineRule="atLeast"/>
        <w:textAlignment w:val="baseline"/>
        <w:rPr>
          <w:b/>
          <w:color w:val="000000"/>
          <w:spacing w:val="2"/>
          <w:sz w:val="20"/>
          <w:szCs w:val="20"/>
          <w:lang w:val="kk-KZ"/>
        </w:rPr>
      </w:pPr>
      <w:r>
        <w:rPr>
          <w:color w:val="000000"/>
          <w:spacing w:val="2"/>
          <w:sz w:val="20"/>
          <w:szCs w:val="20"/>
          <w:lang w:val="kk-KZ"/>
        </w:rPr>
        <w:t xml:space="preserve">        </w:t>
      </w:r>
      <w:r>
        <w:rPr>
          <w:b/>
          <w:color w:val="000000"/>
          <w:spacing w:val="2"/>
          <w:sz w:val="20"/>
          <w:szCs w:val="20"/>
          <w:lang w:val="kk-KZ"/>
        </w:rPr>
        <w:t>Біліктілігіне қойылатын талаптар:</w:t>
      </w:r>
    </w:p>
    <w:p w14:paraId="6C41858E">
      <w:pPr>
        <w:pStyle w:val="6"/>
        <w:shd w:val="clear" w:color="auto" w:fill="FFFFFF"/>
        <w:spacing w:before="0" w:beforeAutospacing="0" w:after="0" w:afterAutospacing="0" w:line="285" w:lineRule="atLeast"/>
        <w:jc w:val="both"/>
        <w:textAlignment w:val="baseline"/>
        <w:rPr>
          <w:color w:val="000000"/>
          <w:spacing w:val="2"/>
          <w:sz w:val="20"/>
          <w:szCs w:val="20"/>
          <w:lang w:val="kk-KZ"/>
        </w:rPr>
      </w:pPr>
      <w:r>
        <w:rPr>
          <w:color w:val="000000"/>
          <w:spacing w:val="2"/>
          <w:sz w:val="20"/>
          <w:szCs w:val="20"/>
          <w:lang w:val="kk-KZ"/>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      оқытушылық қызметті жүзеге асыру кезінде – қосымша "педагог – сарапшы" немесе "педагог – зерттеуші" немесе "педагог – мастер" біліктілік санатының болуы.</w:t>
      </w:r>
    </w:p>
    <w:p w14:paraId="351B4E16">
      <w:pPr>
        <w:autoSpaceDE w:val="0"/>
        <w:autoSpaceDN w:val="0"/>
        <w:adjustRightInd w:val="0"/>
        <w:spacing w:after="0"/>
        <w:jc w:val="both"/>
        <w:rPr>
          <w:rFonts w:ascii="Times New Roman" w:hAnsi="Times New Roman" w:cs="Times New Roman"/>
          <w:b/>
          <w:bCs/>
          <w:caps/>
          <w:sz w:val="20"/>
          <w:szCs w:val="20"/>
          <w:lang w:val="kk-KZ"/>
        </w:rPr>
      </w:pPr>
      <w:r>
        <w:rPr>
          <w:rFonts w:ascii="Times New Roman" w:hAnsi="Times New Roman" w:cs="Times New Roman"/>
          <w:b/>
          <w:bCs/>
          <w:sz w:val="20"/>
          <w:szCs w:val="20"/>
          <w:lang w:val="kk-KZ"/>
        </w:rPr>
        <w:t xml:space="preserve">       Лауазымдық міндеттері</w:t>
      </w:r>
    </w:p>
    <w:p w14:paraId="738F7F6D">
      <w:pPr>
        <w:pStyle w:val="6"/>
        <w:shd w:val="clear" w:color="auto" w:fill="FFFFFF"/>
        <w:spacing w:before="0" w:beforeAutospacing="0" w:after="0" w:afterAutospacing="0"/>
        <w:jc w:val="both"/>
        <w:textAlignment w:val="baseline"/>
        <w:rPr>
          <w:color w:val="000000"/>
          <w:spacing w:val="2"/>
          <w:sz w:val="20"/>
          <w:szCs w:val="20"/>
          <w:lang w:val="kk-KZ"/>
        </w:rPr>
      </w:pPr>
      <w:r>
        <w:rPr>
          <w:sz w:val="20"/>
          <w:szCs w:val="20"/>
          <w:lang w:val="kk-KZ"/>
        </w:rPr>
        <w:t xml:space="preserve">     2.1. </w:t>
      </w:r>
      <w:r>
        <w:rPr>
          <w:color w:val="000000"/>
          <w:spacing w:val="2"/>
          <w:sz w:val="20"/>
          <w:szCs w:val="20"/>
          <w:lang w:val="kk-KZ"/>
        </w:rPr>
        <w:t>Оқушыларды бейіндік оқыту жүйесін іске асыру жоспарын әзірлейді.</w:t>
      </w:r>
    </w:p>
    <w:p w14:paraId="631865D7">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2.2. Бейінді оқытуды қолданбалы және элективті курстардың бағдарламаларын әдістемелік-бағдарламалық қолдауды қамтамасыз етеді.</w:t>
      </w:r>
    </w:p>
    <w:p w14:paraId="3A07E304">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2.3. Жоғары (бейінді) сыныптарды жинақтау үшін объективті негіз ретінде негізгі мектепті бітірушінің қорытынды білім беру рейтингін жасайды.</w:t>
      </w:r>
    </w:p>
    <w:p w14:paraId="5B9CD83C">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2.4. Бейіндік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w:t>
      </w:r>
    </w:p>
    <w:p w14:paraId="2B205016">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2.5.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 педагогтердің әдістемелік бірлестігінің жұмысын ұйымдастыруға инновациялық технологияларды ұйымдастыру және сынау бойынша үйлестіреді.</w:t>
      </w:r>
    </w:p>
    <w:p w14:paraId="11AD311D">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2.6.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14:paraId="3C41E633">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2.7. Жоғары, техникалық және кәсіптік білім беру ұйымдарымен бірлесіп кәсіптік бағдарлау жұмысын жүргізеді;</w:t>
      </w:r>
    </w:p>
    <w:p w14:paraId="47290300">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2.8. Белгіленген тәртіппен есептік құжаттаманың сапалы және уақтылы жасалуын, анықтығын және тапсырылуын қамтамасыз етеді;</w:t>
      </w:r>
    </w:p>
    <w:p w14:paraId="0B64F3FD">
      <w:pPr>
        <w:pStyle w:val="6"/>
        <w:shd w:val="clear" w:color="auto" w:fill="FFFFFF"/>
        <w:spacing w:before="0" w:beforeAutospacing="0" w:after="0" w:afterAutospacing="0"/>
        <w:jc w:val="both"/>
        <w:textAlignment w:val="baseline"/>
        <w:rPr>
          <w:color w:val="000000"/>
          <w:spacing w:val="2"/>
          <w:sz w:val="20"/>
          <w:szCs w:val="20"/>
          <w:lang w:val="kk-KZ"/>
        </w:rPr>
      </w:pPr>
      <w:r>
        <w:rPr>
          <w:color w:val="000000"/>
          <w:spacing w:val="2"/>
          <w:sz w:val="20"/>
          <w:szCs w:val="20"/>
          <w:lang w:val="kk-KZ"/>
        </w:rPr>
        <w:t>      2.9.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28AD7F64">
      <w:pPr>
        <w:pStyle w:val="6"/>
        <w:shd w:val="clear" w:color="auto" w:fill="FFFFFF"/>
        <w:spacing w:before="0" w:beforeAutospacing="0" w:after="0" w:afterAutospacing="0" w:line="285" w:lineRule="atLeast"/>
        <w:textAlignment w:val="baseline"/>
        <w:rPr>
          <w:b/>
          <w:color w:val="000000"/>
          <w:spacing w:val="2"/>
          <w:sz w:val="20"/>
          <w:szCs w:val="20"/>
          <w:lang w:val="kk-KZ"/>
        </w:rPr>
      </w:pPr>
      <w:r>
        <w:rPr>
          <w:color w:val="000000"/>
          <w:spacing w:val="2"/>
          <w:sz w:val="20"/>
          <w:szCs w:val="20"/>
          <w:lang w:val="kk-KZ"/>
        </w:rPr>
        <w:t xml:space="preserve">        </w:t>
      </w:r>
      <w:r>
        <w:rPr>
          <w:b/>
          <w:color w:val="000000"/>
          <w:spacing w:val="2"/>
          <w:sz w:val="20"/>
          <w:szCs w:val="20"/>
          <w:lang w:val="kk-KZ"/>
        </w:rPr>
        <w:t>Білуге міндетті:</w:t>
      </w:r>
    </w:p>
    <w:p w14:paraId="22FCDAE6">
      <w:pPr>
        <w:pStyle w:val="6"/>
        <w:shd w:val="clear" w:color="auto" w:fill="FFFFFF"/>
        <w:spacing w:before="0" w:beforeAutospacing="0" w:after="0" w:afterAutospacing="0" w:line="285" w:lineRule="atLeast"/>
        <w:jc w:val="both"/>
        <w:textAlignment w:val="baseline"/>
        <w:rPr>
          <w:color w:val="000000"/>
          <w:spacing w:val="2"/>
          <w:sz w:val="20"/>
          <w:szCs w:val="20"/>
          <w:lang w:val="kk-KZ"/>
        </w:rPr>
      </w:pPr>
      <w:r>
        <w:rPr>
          <w:rFonts w:ascii="Courier New" w:hAnsi="Courier New" w:cs="Courier New"/>
          <w:color w:val="000000"/>
          <w:spacing w:val="2"/>
          <w:sz w:val="20"/>
          <w:szCs w:val="20"/>
          <w:lang w:val="kk-KZ"/>
        </w:rPr>
        <w:t> </w:t>
      </w:r>
      <w:r>
        <w:rPr>
          <w:color w:val="000000"/>
          <w:spacing w:val="2"/>
          <w:sz w:val="20"/>
          <w:szCs w:val="20"/>
          <w:lang w:val="kk-KZ"/>
        </w:rPr>
        <w:t>Қазақстан Республикасының </w:t>
      </w:r>
      <w:r>
        <w:fldChar w:fldCharType="begin"/>
      </w:r>
      <w:r>
        <w:instrText xml:space="preserve"> HYPERLINK "https://adilet.zan.kz/kaz/docs/K950001000_" \l "z1" </w:instrText>
      </w:r>
      <w:r>
        <w:fldChar w:fldCharType="separate"/>
      </w:r>
      <w:r>
        <w:rPr>
          <w:rStyle w:val="5"/>
          <w:color w:val="073A5E"/>
          <w:spacing w:val="2"/>
          <w:sz w:val="20"/>
          <w:szCs w:val="20"/>
          <w:lang w:val="kk-KZ"/>
        </w:rPr>
        <w:t>Конституциясын</w:t>
      </w:r>
      <w:r>
        <w:rPr>
          <w:rStyle w:val="5"/>
          <w:color w:val="073A5E"/>
          <w:spacing w:val="2"/>
          <w:sz w:val="20"/>
          <w:szCs w:val="20"/>
          <w:lang w:val="kk-KZ"/>
        </w:rPr>
        <w:fldChar w:fldCharType="end"/>
      </w:r>
      <w:r>
        <w:rPr>
          <w:color w:val="000000"/>
          <w:spacing w:val="2"/>
          <w:sz w:val="20"/>
          <w:szCs w:val="20"/>
          <w:lang w:val="kk-KZ"/>
        </w:rPr>
        <w:t>, Қазақстан Республикасының </w:t>
      </w:r>
      <w:r>
        <w:fldChar w:fldCharType="begin"/>
      </w:r>
      <w:r>
        <w:instrText xml:space="preserve"> HYPERLINK "https://adilet.zan.kz/kaz/docs/K1500000414" \l "z205" </w:instrText>
      </w:r>
      <w:r>
        <w:fldChar w:fldCharType="separate"/>
      </w:r>
      <w:r>
        <w:rPr>
          <w:rStyle w:val="5"/>
          <w:color w:val="073A5E"/>
          <w:spacing w:val="2"/>
          <w:sz w:val="20"/>
          <w:szCs w:val="20"/>
          <w:lang w:val="kk-KZ"/>
        </w:rPr>
        <w:t>Еңбек Кодексін</w:t>
      </w:r>
      <w:r>
        <w:rPr>
          <w:rStyle w:val="5"/>
          <w:color w:val="073A5E"/>
          <w:spacing w:val="2"/>
          <w:sz w:val="20"/>
          <w:szCs w:val="20"/>
          <w:lang w:val="kk-KZ"/>
        </w:rPr>
        <w:fldChar w:fldCharType="end"/>
      </w:r>
      <w:r>
        <w:rPr>
          <w:color w:val="000000"/>
          <w:spacing w:val="2"/>
          <w:sz w:val="20"/>
          <w:szCs w:val="20"/>
          <w:lang w:val="kk-KZ"/>
        </w:rPr>
        <w:t>, Қазақстан Республикасының "</w:t>
      </w:r>
      <w:r>
        <w:fldChar w:fldCharType="begin"/>
      </w:r>
      <w:r>
        <w:instrText xml:space="preserve"> HYPERLINK "https://adilet.zan.kz/kaz/docs/Z070000319_" \l "z2" </w:instrText>
      </w:r>
      <w:r>
        <w:fldChar w:fldCharType="separate"/>
      </w:r>
      <w:r>
        <w:rPr>
          <w:rStyle w:val="5"/>
          <w:color w:val="073A5E"/>
          <w:spacing w:val="2"/>
          <w:sz w:val="20"/>
          <w:szCs w:val="20"/>
          <w:lang w:val="kk-KZ"/>
        </w:rPr>
        <w:t>Білім туралы</w:t>
      </w:r>
      <w:r>
        <w:rPr>
          <w:rStyle w:val="5"/>
          <w:color w:val="073A5E"/>
          <w:spacing w:val="2"/>
          <w:sz w:val="20"/>
          <w:szCs w:val="20"/>
          <w:lang w:val="kk-KZ"/>
        </w:rPr>
        <w:fldChar w:fldCharType="end"/>
      </w:r>
      <w:r>
        <w:rPr>
          <w:color w:val="000000"/>
          <w:spacing w:val="2"/>
          <w:sz w:val="20"/>
          <w:szCs w:val="20"/>
          <w:lang w:val="kk-KZ"/>
        </w:rPr>
        <w:t>", "</w:t>
      </w:r>
      <w:r>
        <w:fldChar w:fldCharType="begin"/>
      </w:r>
      <w:r>
        <w:instrText xml:space="preserve"> HYPERLINK "https://adilet.zan.kz/kaz/docs/Z1900000293" \l "z22" </w:instrText>
      </w:r>
      <w:r>
        <w:fldChar w:fldCharType="separate"/>
      </w:r>
      <w:r>
        <w:rPr>
          <w:rStyle w:val="5"/>
          <w:color w:val="073A5E"/>
          <w:spacing w:val="2"/>
          <w:sz w:val="20"/>
          <w:szCs w:val="20"/>
          <w:lang w:val="kk-KZ"/>
        </w:rPr>
        <w:t>Педагог мәртебесі туралы</w:t>
      </w:r>
      <w:r>
        <w:rPr>
          <w:rStyle w:val="5"/>
          <w:color w:val="073A5E"/>
          <w:spacing w:val="2"/>
          <w:sz w:val="20"/>
          <w:szCs w:val="20"/>
          <w:lang w:val="kk-KZ"/>
        </w:rPr>
        <w:fldChar w:fldCharType="end"/>
      </w:r>
      <w:r>
        <w:rPr>
          <w:color w:val="000000"/>
          <w:spacing w:val="2"/>
          <w:sz w:val="20"/>
          <w:szCs w:val="20"/>
          <w:lang w:val="kk-KZ"/>
        </w:rPr>
        <w:t>", "</w:t>
      </w:r>
      <w:r>
        <w:fldChar w:fldCharType="begin"/>
      </w:r>
      <w:r>
        <w:instrText xml:space="preserve"> HYPERLINK "https://adilet.zan.kz/kaz/docs/Z1500000410" \l "z1" </w:instrText>
      </w:r>
      <w:r>
        <w:fldChar w:fldCharType="separate"/>
      </w:r>
      <w:r>
        <w:rPr>
          <w:rStyle w:val="5"/>
          <w:color w:val="073A5E"/>
          <w:spacing w:val="2"/>
          <w:sz w:val="20"/>
          <w:szCs w:val="20"/>
          <w:lang w:val="kk-KZ"/>
        </w:rPr>
        <w:t>Сыбайлас жемқорлыққа қарсы іс-қимыл туралы</w:t>
      </w:r>
      <w:r>
        <w:rPr>
          <w:rStyle w:val="5"/>
          <w:color w:val="073A5E"/>
          <w:spacing w:val="2"/>
          <w:sz w:val="20"/>
          <w:szCs w:val="20"/>
          <w:lang w:val="kk-KZ"/>
        </w:rPr>
        <w:fldChar w:fldCharType="end"/>
      </w:r>
      <w:r>
        <w:rPr>
          <w:color w:val="000000"/>
          <w:spacing w:val="2"/>
          <w:sz w:val="20"/>
          <w:szCs w:val="20"/>
          <w:lang w:val="kk-KZ"/>
        </w:rPr>
        <w:t>" Заңдарын және білім беруді дамытудың бағыттары мен перспективаларын айқындайтын басқа да нормативтік құқықтық актілерді,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еңбекті қорғаудың, техника қауіпсіздігі және өртке қарсы қорғанудың ережелері мен нормаларын, санитариялық ережелер мен нормаларды.</w:t>
      </w:r>
    </w:p>
    <w:p w14:paraId="59666C8A">
      <w:pPr>
        <w:pStyle w:val="8"/>
        <w:spacing w:after="0"/>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       </w:t>
      </w:r>
    </w:p>
    <w:p w14:paraId="1C1BA30D">
      <w:pPr>
        <w:pStyle w:val="6"/>
        <w:spacing w:before="0" w:beforeAutospacing="0" w:after="0" w:afterAutospacing="0"/>
        <w:textAlignment w:val="baseline"/>
        <w:rPr>
          <w:color w:val="000000"/>
          <w:spacing w:val="2"/>
          <w:sz w:val="20"/>
          <w:szCs w:val="20"/>
          <w:lang w:val="kk-KZ"/>
        </w:rPr>
      </w:pPr>
    </w:p>
    <w:p w14:paraId="28A35511">
      <w:pPr>
        <w:spacing w:after="0"/>
        <w:rPr>
          <w:rFonts w:ascii="Times New Roman" w:hAnsi="Times New Roman" w:cs="Times New Roman"/>
          <w:b/>
          <w:bCs/>
          <w:color w:val="000000" w:themeColor="text1"/>
          <w:sz w:val="20"/>
          <w:szCs w:val="20"/>
          <w:lang w:val="kk-KZ"/>
          <w14:textFill>
            <w14:solidFill>
              <w14:schemeClr w14:val="tx1"/>
            </w14:solidFill>
          </w14:textFill>
        </w:rPr>
      </w:pPr>
      <w:r>
        <w:rPr>
          <w:rFonts w:ascii="Times New Roman" w:hAnsi="Times New Roman" w:cs="Times New Roman"/>
          <w:b/>
          <w:bCs/>
          <w:color w:val="000000" w:themeColor="text1"/>
          <w:sz w:val="20"/>
          <w:szCs w:val="20"/>
          <w:lang w:val="kk-KZ"/>
          <w14:textFill>
            <w14:solidFill>
              <w14:schemeClr w14:val="tx1"/>
            </w14:solidFill>
          </w14:textFill>
        </w:rPr>
        <w:t xml:space="preserve">      Астана қаласы әкімдігінің «№ 93  мектеп-лицей» ШЖҚ МКК хабарлама ЖАРИЯЛАНҒАН КҮННЕН БАСТАП ЖЕТІ ЖҰМЫС КҮНІ ІШІНДЕ бос лауазымға орналасу үшін мынадай құжаттарды қабылдауды жүзеге асырады (құжаттарды қабылдау: 02.09.2024 –10.09.2024 ж. жұмыс күндері):</w:t>
      </w:r>
    </w:p>
    <w:p w14:paraId="7C5071D0">
      <w:pPr>
        <w:spacing w:after="0" w:line="240" w:lineRule="auto"/>
        <w:rPr>
          <w:rFonts w:ascii="Times New Roman" w:hAnsi="Times New Roman" w:eastAsia="Times New Roman" w:cs="Times New Roman"/>
          <w:color w:val="000000"/>
          <w:spacing w:val="2"/>
          <w:sz w:val="20"/>
          <w:szCs w:val="20"/>
          <w:lang w:val="kk-KZ" w:eastAsia="ru-RU"/>
        </w:rPr>
      </w:pPr>
      <w:r>
        <w:rPr>
          <w:rFonts w:ascii="Times New Roman" w:hAnsi="Times New Roman" w:cs="Times New Roman"/>
          <w:color w:val="000000" w:themeColor="text1"/>
          <w:sz w:val="20"/>
          <w:szCs w:val="20"/>
          <w:lang w:val="kk-KZ"/>
          <w14:textFill>
            <w14:solidFill>
              <w14:schemeClr w14:val="tx1"/>
            </w14:solidFill>
          </w14:textFill>
        </w:rPr>
        <w:t xml:space="preserve">      </w:t>
      </w:r>
      <w:r>
        <w:rPr>
          <w:rFonts w:ascii="Times New Roman" w:hAnsi="Times New Roman" w:eastAsia="Times New Roman" w:cs="Times New Roman"/>
          <w:color w:val="000000"/>
          <w:spacing w:val="2"/>
          <w:sz w:val="20"/>
          <w:szCs w:val="20"/>
          <w:lang w:val="kk-KZ" w:eastAsia="ru-RU"/>
        </w:rPr>
        <w:t xml:space="preserve">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52B3C23">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1) </w:t>
      </w:r>
      <w:r>
        <w:fldChar w:fldCharType="begin"/>
      </w:r>
      <w:r>
        <w:instrText xml:space="preserve"> HYPERLINK "https://adilet.zan.kz/kaz/docs/V1200007495" \l "z183" </w:instrText>
      </w:r>
      <w:r>
        <w:fldChar w:fldCharType="separate"/>
      </w:r>
      <w:r>
        <w:rPr>
          <w:rFonts w:ascii="Times New Roman" w:hAnsi="Times New Roman" w:eastAsia="Times New Roman" w:cs="Times New Roman"/>
          <w:color w:val="073A5E"/>
          <w:spacing w:val="2"/>
          <w:sz w:val="20"/>
          <w:szCs w:val="20"/>
          <w:u w:val="single"/>
          <w:lang w:val="kk-KZ" w:eastAsia="ru-RU"/>
        </w:rPr>
        <w:t>15-қосымшаға</w:t>
      </w:r>
      <w:r>
        <w:rPr>
          <w:rFonts w:ascii="Times New Roman" w:hAnsi="Times New Roman" w:eastAsia="Times New Roman" w:cs="Times New Roman"/>
          <w:color w:val="073A5E"/>
          <w:spacing w:val="2"/>
          <w:sz w:val="20"/>
          <w:szCs w:val="20"/>
          <w:u w:val="single"/>
          <w:lang w:val="kk-KZ" w:eastAsia="ru-RU"/>
        </w:rPr>
        <w:fldChar w:fldCharType="end"/>
      </w:r>
      <w:r>
        <w:rPr>
          <w:rFonts w:ascii="Times New Roman" w:hAnsi="Times New Roman" w:eastAsia="Times New Roman" w:cs="Times New Roman"/>
          <w:color w:val="000000"/>
          <w:spacing w:val="2"/>
          <w:sz w:val="20"/>
          <w:szCs w:val="20"/>
          <w:lang w:val="kk-KZ" w:eastAsia="ru-RU"/>
        </w:rPr>
        <w:t> сәйкес нысан бойынша қоса берілетін құжаттардың тізбесін көрсете отырып, Конкурсқа қатысу туралы өтініш;</w:t>
      </w:r>
    </w:p>
    <w:p w14:paraId="56AEE30E">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2) жеке басын куәландыратын құжат не цифрлық құжаттар сервисінен алынған электронды құжат (идентификация үшін);</w:t>
      </w:r>
    </w:p>
    <w:p w14:paraId="0E496FD9">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14:paraId="3254908E">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13A5E51">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5) еңбек қызметін растайтын құжаттың көшірмесі (бар болса);</w:t>
      </w:r>
    </w:p>
    <w:p w14:paraId="6741353F">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Fonts w:ascii="Times New Roman" w:hAnsi="Times New Roman" w:eastAsia="Times New Roman" w:cs="Times New Roman"/>
          <w:color w:val="073A5E"/>
          <w:spacing w:val="2"/>
          <w:sz w:val="20"/>
          <w:szCs w:val="20"/>
          <w:u w:val="single"/>
          <w:lang w:val="kk-KZ" w:eastAsia="ru-RU"/>
        </w:rPr>
        <w:t>бұйрығымен</w:t>
      </w:r>
      <w:r>
        <w:rPr>
          <w:rFonts w:ascii="Times New Roman" w:hAnsi="Times New Roman" w:eastAsia="Times New Roman" w:cs="Times New Roman"/>
          <w:color w:val="073A5E"/>
          <w:spacing w:val="2"/>
          <w:sz w:val="20"/>
          <w:szCs w:val="20"/>
          <w:u w:val="single"/>
          <w:lang w:val="kk-KZ" w:eastAsia="ru-RU"/>
        </w:rPr>
        <w:fldChar w:fldCharType="end"/>
      </w:r>
      <w:r>
        <w:rPr>
          <w:rFonts w:ascii="Times New Roman" w:hAnsi="Times New Roman" w:eastAsia="Times New Roman" w:cs="Times New Roman"/>
          <w:color w:val="000000"/>
          <w:spacing w:val="2"/>
          <w:sz w:val="20"/>
          <w:szCs w:val="20"/>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BA49A69">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7) психоневрологиялық ұйымнан анықтама;</w:t>
      </w:r>
    </w:p>
    <w:p w14:paraId="04C496E6">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8) наркологиялық ұйымнан анықтама;</w:t>
      </w:r>
    </w:p>
    <w:p w14:paraId="04DDA67D">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648ADFA">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471BDF">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C0521DC">
      <w:pPr>
        <w:shd w:val="clear" w:color="auto" w:fill="FFFFFF"/>
        <w:spacing w:after="0" w:line="240" w:lineRule="auto"/>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12) </w:t>
      </w:r>
      <w:r>
        <w:fldChar w:fldCharType="begin"/>
      </w:r>
      <w:r>
        <w:instrText xml:space="preserve"> HYPERLINK "https://adilet.zan.kz/kaz/docs/V1200007495" \l "z186" </w:instrText>
      </w:r>
      <w:r>
        <w:fldChar w:fldCharType="separate"/>
      </w:r>
      <w:r>
        <w:rPr>
          <w:rFonts w:ascii="Times New Roman" w:hAnsi="Times New Roman" w:eastAsia="Times New Roman" w:cs="Times New Roman"/>
          <w:color w:val="073A5E"/>
          <w:spacing w:val="2"/>
          <w:sz w:val="20"/>
          <w:szCs w:val="20"/>
          <w:u w:val="single"/>
          <w:lang w:val="kk-KZ" w:eastAsia="ru-RU"/>
        </w:rPr>
        <w:t>16-қосымшаға</w:t>
      </w:r>
      <w:r>
        <w:rPr>
          <w:rFonts w:ascii="Times New Roman" w:hAnsi="Times New Roman" w:eastAsia="Times New Roman" w:cs="Times New Roman"/>
          <w:color w:val="073A5E"/>
          <w:spacing w:val="2"/>
          <w:sz w:val="20"/>
          <w:szCs w:val="20"/>
          <w:u w:val="single"/>
          <w:lang w:val="kk-KZ" w:eastAsia="ru-RU"/>
        </w:rPr>
        <w:fldChar w:fldCharType="end"/>
      </w:r>
      <w:r>
        <w:rPr>
          <w:rFonts w:ascii="Times New Roman" w:hAnsi="Times New Roman" w:eastAsia="Times New Roman" w:cs="Times New Roman"/>
          <w:color w:val="000000"/>
          <w:spacing w:val="2"/>
          <w:sz w:val="20"/>
          <w:szCs w:val="20"/>
          <w:lang w:val="kk-KZ" w:eastAsia="ru-RU"/>
        </w:rPr>
        <w:t> сәйкес нысан бойынша педагогтің бос немесе уақытша бос лауазымына кандидаттың толтырылған бағалау парағы.</w:t>
      </w:r>
    </w:p>
    <w:p w14:paraId="01AB808B">
      <w:pPr>
        <w:spacing w:after="0" w:line="285" w:lineRule="atLeast"/>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13) тәжірибе жоқ кандидаттың бейнепрезентациясы кемінде 15 минут, ең төменгі ажыратымдылығы – 720 x 480.</w:t>
      </w:r>
    </w:p>
    <w:p w14:paraId="6621F3B5">
      <w:pPr>
        <w:spacing w:after="0" w:line="285" w:lineRule="atLeast"/>
        <w:jc w:val="both"/>
        <w:textAlignment w:val="baseline"/>
        <w:rPr>
          <w:rFonts w:ascii="Times New Roman" w:hAnsi="Times New Roman" w:eastAsia="Times New Roman" w:cs="Times New Roman"/>
          <w:color w:val="000000"/>
          <w:spacing w:val="2"/>
          <w:sz w:val="20"/>
          <w:szCs w:val="20"/>
          <w:lang w:val="kk-KZ" w:eastAsia="ru-RU"/>
        </w:rPr>
      </w:pPr>
      <w:r>
        <w:rPr>
          <w:rFonts w:ascii="Times New Roman" w:hAnsi="Times New Roman" w:eastAsia="Times New Roman" w:cs="Times New Roman"/>
          <w:color w:val="000000"/>
          <w:spacing w:val="2"/>
          <w:sz w:val="20"/>
          <w:szCs w:val="20"/>
          <w:lang w:val="kk-KZ" w:eastAsia="ru-RU"/>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11C8F31">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Конкурсқа қатысу үшін хабарландыруда көрсетілген құжаттарды электрондық түрінде  «портфолио педагога»  ИС НОБД </w:t>
      </w:r>
      <w:r>
        <w:fldChar w:fldCharType="begin"/>
      </w:r>
      <w:r>
        <w:instrText xml:space="preserve"> HYPERLINK "http://uztaz-nobd.iac.kz" </w:instrText>
      </w:r>
      <w:r>
        <w:fldChar w:fldCharType="separate"/>
      </w:r>
      <w:r>
        <w:rPr>
          <w:rStyle w:val="5"/>
          <w:rFonts w:ascii="Times New Roman" w:hAnsi="Times New Roman" w:cs="Times New Roman"/>
          <w:sz w:val="20"/>
          <w:szCs w:val="20"/>
          <w:lang w:val="kk-KZ"/>
        </w:rPr>
        <w:t>http://uztaz-nobd.iac.kz</w:t>
      </w:r>
      <w:r>
        <w:rPr>
          <w:rStyle w:val="5"/>
          <w:rFonts w:ascii="Times New Roman" w:hAnsi="Times New Roman" w:cs="Times New Roman"/>
          <w:sz w:val="20"/>
          <w:szCs w:val="20"/>
          <w:lang w:val="kk-KZ"/>
        </w:rPr>
        <w:fldChar w:fldCharType="end"/>
      </w:r>
      <w:r>
        <w:rPr>
          <w:rFonts w:ascii="Times New Roman" w:hAnsi="Times New Roman" w:cs="Times New Roman"/>
          <w:sz w:val="20"/>
          <w:szCs w:val="20"/>
          <w:lang w:val="kk-KZ"/>
        </w:rPr>
        <w:t xml:space="preserve"> ссілтемесіне өткізеді.</w:t>
      </w:r>
    </w:p>
    <w:p w14:paraId="19DE7540">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Мекен-жайымыз:</w:t>
      </w:r>
      <w:r>
        <w:rPr>
          <w:rFonts w:ascii="Times New Roman" w:hAnsi="Times New Roman" w:cs="Times New Roman"/>
          <w:sz w:val="20"/>
          <w:szCs w:val="20"/>
          <w:lang w:val="kk-KZ"/>
        </w:rPr>
        <w:t xml:space="preserve"> Астана қаласы Ж. Нәжімеденов к, 24 ғимаратында орналасқан № 93 мектеп-лицей</w:t>
      </w:r>
    </w:p>
    <w:p w14:paraId="3FAE0326">
      <w:pPr>
        <w:spacing w:after="0" w:line="240" w:lineRule="auto"/>
        <w:jc w:val="both"/>
        <w:rPr>
          <w:rFonts w:ascii="Times New Roman" w:hAnsi="Times New Roman" w:cs="Times New Roman"/>
          <w:b/>
          <w:bCs/>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АНЫҚТАМА ТЕЛЕФОНЫ: 8 (7172) 50-46-56</w:t>
      </w:r>
    </w:p>
    <w:p w14:paraId="64058BF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Конкурсқа қатысу үшін толтырылатын 15-қосымша өтініштің үлгісін және  16-қосымша бағалау парағын https://adilet.zan.kz/kaz/docs/V1200007495 сілтемесі арқылы аласыз.</w:t>
      </w:r>
    </w:p>
    <w:p w14:paraId="6EBF5014">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Ескерту! Көрсетілген құжаттардың біреуінің болмауы құжаттарды кандидатқа қайтару үшін негіз болып табылады.</w:t>
      </w:r>
    </w:p>
    <w:p w14:paraId="71CE9E4C">
      <w:pPr>
        <w:spacing w:after="0" w:line="240" w:lineRule="auto"/>
        <w:jc w:val="both"/>
        <w:rPr>
          <w:rFonts w:ascii="Times New Roman" w:hAnsi="Times New Roman" w:cs="Times New Roman"/>
          <w:b/>
          <w:bCs/>
          <w:sz w:val="20"/>
          <w:szCs w:val="20"/>
          <w:lang w:val="kk-KZ"/>
        </w:rPr>
      </w:pPr>
    </w:p>
    <w:p w14:paraId="493CDFDC">
      <w:pPr>
        <w:spacing w:after="0" w:line="240" w:lineRule="auto"/>
        <w:jc w:val="both"/>
        <w:rPr>
          <w:rFonts w:ascii="Times New Roman" w:hAnsi="Times New Roman" w:cs="Times New Roman"/>
          <w:sz w:val="20"/>
          <w:szCs w:val="20"/>
          <w:lang w:val="kk-KZ"/>
        </w:rPr>
      </w:pPr>
    </w:p>
    <w:sectPr>
      <w:pgSz w:w="11906" w:h="16838"/>
      <w:pgMar w:top="567" w:right="567"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80007"/>
    <w:multiLevelType w:val="multilevel"/>
    <w:tmpl w:val="3E980007"/>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91"/>
    <w:rsid w:val="000117B3"/>
    <w:rsid w:val="00027BA9"/>
    <w:rsid w:val="00032323"/>
    <w:rsid w:val="00052EDA"/>
    <w:rsid w:val="00065031"/>
    <w:rsid w:val="00080E53"/>
    <w:rsid w:val="000C0635"/>
    <w:rsid w:val="000C77A4"/>
    <w:rsid w:val="000C7CAF"/>
    <w:rsid w:val="000E0416"/>
    <w:rsid w:val="000E1F77"/>
    <w:rsid w:val="0011212C"/>
    <w:rsid w:val="0013017B"/>
    <w:rsid w:val="00150C73"/>
    <w:rsid w:val="00171AF0"/>
    <w:rsid w:val="00173082"/>
    <w:rsid w:val="00182F1D"/>
    <w:rsid w:val="00196034"/>
    <w:rsid w:val="001B0E29"/>
    <w:rsid w:val="001D16BD"/>
    <w:rsid w:val="001E3DF4"/>
    <w:rsid w:val="002213DF"/>
    <w:rsid w:val="00221A96"/>
    <w:rsid w:val="0023070E"/>
    <w:rsid w:val="00233897"/>
    <w:rsid w:val="00270E1C"/>
    <w:rsid w:val="0027434F"/>
    <w:rsid w:val="00282663"/>
    <w:rsid w:val="00297A39"/>
    <w:rsid w:val="002A4558"/>
    <w:rsid w:val="003034F1"/>
    <w:rsid w:val="00311791"/>
    <w:rsid w:val="00322CEE"/>
    <w:rsid w:val="003358C1"/>
    <w:rsid w:val="004125C7"/>
    <w:rsid w:val="004469CA"/>
    <w:rsid w:val="004A2465"/>
    <w:rsid w:val="004B43BF"/>
    <w:rsid w:val="004B4F33"/>
    <w:rsid w:val="004D13E5"/>
    <w:rsid w:val="004F32DF"/>
    <w:rsid w:val="004F688D"/>
    <w:rsid w:val="00526908"/>
    <w:rsid w:val="005455F2"/>
    <w:rsid w:val="0055410C"/>
    <w:rsid w:val="0055753A"/>
    <w:rsid w:val="005A29AA"/>
    <w:rsid w:val="005A4216"/>
    <w:rsid w:val="005D2DEA"/>
    <w:rsid w:val="005F1CE6"/>
    <w:rsid w:val="00622CF0"/>
    <w:rsid w:val="00623C0E"/>
    <w:rsid w:val="00653C13"/>
    <w:rsid w:val="0066123E"/>
    <w:rsid w:val="00666599"/>
    <w:rsid w:val="006911D4"/>
    <w:rsid w:val="00702A1A"/>
    <w:rsid w:val="00707EA2"/>
    <w:rsid w:val="007135DD"/>
    <w:rsid w:val="00734FB8"/>
    <w:rsid w:val="00765014"/>
    <w:rsid w:val="007F20B4"/>
    <w:rsid w:val="007F5946"/>
    <w:rsid w:val="007F71FE"/>
    <w:rsid w:val="008011BD"/>
    <w:rsid w:val="0081246C"/>
    <w:rsid w:val="008311B3"/>
    <w:rsid w:val="0085046E"/>
    <w:rsid w:val="0085470A"/>
    <w:rsid w:val="00856528"/>
    <w:rsid w:val="00865654"/>
    <w:rsid w:val="0087050B"/>
    <w:rsid w:val="00873ABC"/>
    <w:rsid w:val="00886B1A"/>
    <w:rsid w:val="00895342"/>
    <w:rsid w:val="008A2D1B"/>
    <w:rsid w:val="008A4F92"/>
    <w:rsid w:val="008B1F36"/>
    <w:rsid w:val="0090663D"/>
    <w:rsid w:val="00910596"/>
    <w:rsid w:val="00923C71"/>
    <w:rsid w:val="009315C3"/>
    <w:rsid w:val="00953EAD"/>
    <w:rsid w:val="00956EF7"/>
    <w:rsid w:val="00962D65"/>
    <w:rsid w:val="009703D6"/>
    <w:rsid w:val="00981D41"/>
    <w:rsid w:val="00997EF4"/>
    <w:rsid w:val="009B46A1"/>
    <w:rsid w:val="00A4783D"/>
    <w:rsid w:val="00A57D4A"/>
    <w:rsid w:val="00A81A70"/>
    <w:rsid w:val="00A87388"/>
    <w:rsid w:val="00A95E6D"/>
    <w:rsid w:val="00A9798A"/>
    <w:rsid w:val="00AD22D7"/>
    <w:rsid w:val="00AF4860"/>
    <w:rsid w:val="00B13139"/>
    <w:rsid w:val="00B26953"/>
    <w:rsid w:val="00B40416"/>
    <w:rsid w:val="00B44F9F"/>
    <w:rsid w:val="00BB69A8"/>
    <w:rsid w:val="00BF1405"/>
    <w:rsid w:val="00BF7C75"/>
    <w:rsid w:val="00C07F81"/>
    <w:rsid w:val="00C110C2"/>
    <w:rsid w:val="00C11A40"/>
    <w:rsid w:val="00C16D7F"/>
    <w:rsid w:val="00C2064F"/>
    <w:rsid w:val="00C2579C"/>
    <w:rsid w:val="00C761B1"/>
    <w:rsid w:val="00C80ECA"/>
    <w:rsid w:val="00CA621C"/>
    <w:rsid w:val="00CD3E19"/>
    <w:rsid w:val="00CD7223"/>
    <w:rsid w:val="00CE5026"/>
    <w:rsid w:val="00CE61C6"/>
    <w:rsid w:val="00CF3491"/>
    <w:rsid w:val="00D60B3E"/>
    <w:rsid w:val="00D74C0B"/>
    <w:rsid w:val="00D754BB"/>
    <w:rsid w:val="00DC2FB3"/>
    <w:rsid w:val="00DC45F0"/>
    <w:rsid w:val="00DF12CA"/>
    <w:rsid w:val="00E060AD"/>
    <w:rsid w:val="00E9181D"/>
    <w:rsid w:val="00E9437A"/>
    <w:rsid w:val="00EB5A55"/>
    <w:rsid w:val="00EE0B4D"/>
    <w:rsid w:val="00F268E1"/>
    <w:rsid w:val="00FB11A0"/>
    <w:rsid w:val="00FC2BC3"/>
    <w:rsid w:val="31E1437E"/>
    <w:rsid w:val="32461586"/>
    <w:rsid w:val="47B861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7">
    <w:name w:val="HTML Preformatted"/>
    <w:basedOn w:val="1"/>
    <w:link w:val="1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styleId="8">
    <w:name w:val="List Paragraph"/>
    <w:basedOn w:val="1"/>
    <w:qFormat/>
    <w:uiPriority w:val="34"/>
    <w:pPr>
      <w:ind w:left="720"/>
      <w:contextualSpacing/>
    </w:pPr>
  </w:style>
  <w:style w:type="character" w:customStyle="1" w:styleId="9">
    <w:name w:val="Заголовок 3 Знак"/>
    <w:basedOn w:val="3"/>
    <w:link w:val="2"/>
    <w:qFormat/>
    <w:uiPriority w:val="9"/>
    <w:rPr>
      <w:rFonts w:ascii="Times New Roman" w:hAnsi="Times New Roman" w:eastAsia="Times New Roman" w:cs="Times New Roman"/>
      <w:b/>
      <w:bCs/>
      <w:sz w:val="27"/>
      <w:szCs w:val="27"/>
      <w:lang w:eastAsia="ru-RU"/>
    </w:rPr>
  </w:style>
  <w:style w:type="paragraph" w:customStyle="1" w:styleId="10">
    <w:name w:val="_Style 8"/>
    <w:basedOn w:val="1"/>
    <w:next w:val="6"/>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Стандартный HTML Знак"/>
    <w:basedOn w:val="3"/>
    <w:link w:val="7"/>
    <w:semiHidden/>
    <w:qFormat/>
    <w:uiPriority w:val="99"/>
    <w:rPr>
      <w:rFonts w:ascii="Courier New" w:hAnsi="Courier New" w:eastAsia="Times New Roman" w:cs="Courier New"/>
      <w:sz w:val="20"/>
      <w:szCs w:val="20"/>
      <w:lang w:eastAsia="ru-RU"/>
    </w:rPr>
  </w:style>
  <w:style w:type="character" w:customStyle="1" w:styleId="12">
    <w:name w:val="y2iqfc"/>
    <w:basedOn w:val="3"/>
    <w:qFormat/>
    <w:uiPriority w:val="0"/>
  </w:style>
  <w:style w:type="character" w:customStyle="1" w:styleId="13">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2015</Words>
  <Characters>11488</Characters>
  <Lines>95</Lines>
  <Paragraphs>26</Paragraphs>
  <TotalTime>320</TotalTime>
  <ScaleCrop>false</ScaleCrop>
  <LinksUpToDate>false</LinksUpToDate>
  <CharactersWithSpaces>13477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2023-07-28T07:00:00Z</dcterms:created>
  <dc:creator>Мира Мустапанова</dc:creator>
  <cp:lastModifiedBy>Жадыра Имангали�</cp:lastModifiedBy>
  <cp:lastPrinted>2024-07-19T05:04:00Z</cp:lastPrinted>
  <dcterms:modified xsi:type="dcterms:W3CDTF">2024-09-12T13:28:38Z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9FB607C4F1F7428CB761BF9C832C65D4_12</vt:lpwstr>
  </property>
</Properties>
</file>